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340" w:rsidRDefault="00050340">
      <w:pPr>
        <w:pStyle w:val="ConsPlusTitlePage"/>
      </w:pPr>
      <w:r>
        <w:t xml:space="preserve">Документ предоставлен </w:t>
      </w:r>
      <w:hyperlink r:id="rId4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050340" w:rsidRDefault="00050340">
      <w:pPr>
        <w:pStyle w:val="ConsPlusNormal"/>
        <w:jc w:val="both"/>
        <w:outlineLvl w:val="0"/>
      </w:pPr>
    </w:p>
    <w:p w:rsidR="00050340" w:rsidRDefault="00050340">
      <w:pPr>
        <w:pStyle w:val="ConsPlusTitle"/>
        <w:jc w:val="center"/>
        <w:outlineLvl w:val="0"/>
      </w:pPr>
      <w:r>
        <w:t>ДЕПАРТАМЕНТ ПО ОБРАЗОВАНИЮ АДМИНИСТРАЦИИ ВОЛГОГРАДА</w:t>
      </w:r>
    </w:p>
    <w:p w:rsidR="00050340" w:rsidRDefault="00050340">
      <w:pPr>
        <w:pStyle w:val="ConsPlusTitle"/>
        <w:jc w:val="both"/>
      </w:pPr>
    </w:p>
    <w:p w:rsidR="00050340" w:rsidRDefault="00050340">
      <w:pPr>
        <w:pStyle w:val="ConsPlusTitle"/>
        <w:jc w:val="center"/>
      </w:pPr>
      <w:r>
        <w:t>ПРИКАЗ</w:t>
      </w:r>
    </w:p>
    <w:p w:rsidR="00050340" w:rsidRDefault="00050340">
      <w:pPr>
        <w:pStyle w:val="ConsPlusTitle"/>
        <w:jc w:val="center"/>
      </w:pPr>
      <w:r>
        <w:t>от 15 октября 2021 г. N 574</w:t>
      </w:r>
    </w:p>
    <w:p w:rsidR="00050340" w:rsidRDefault="00050340">
      <w:pPr>
        <w:pStyle w:val="ConsPlusTitle"/>
        <w:jc w:val="both"/>
      </w:pPr>
    </w:p>
    <w:p w:rsidR="00050340" w:rsidRDefault="00050340">
      <w:pPr>
        <w:pStyle w:val="ConsPlusTitle"/>
        <w:jc w:val="center"/>
      </w:pPr>
      <w:r>
        <w:t xml:space="preserve">ОБ УТВЕРЖДЕНИИ ПОРЯДКА КОМПЛЕКТОВАНИЯ </w:t>
      </w:r>
      <w:proofErr w:type="gramStart"/>
      <w:r>
        <w:t>МУНИЦИПАЛЬНЫХ</w:t>
      </w:r>
      <w:proofErr w:type="gramEnd"/>
    </w:p>
    <w:p w:rsidR="00050340" w:rsidRDefault="00050340">
      <w:pPr>
        <w:pStyle w:val="ConsPlusTitle"/>
        <w:jc w:val="center"/>
      </w:pPr>
      <w:r>
        <w:t xml:space="preserve">ОБРАЗОВАТЕЛЬНЫХ УЧРЕЖДЕНИЙ ВОЛГОГРАДА, РЕАЛИЗУЮЩИХ </w:t>
      </w:r>
      <w:proofErr w:type="gramStart"/>
      <w:r>
        <w:t>ОСНОВНУЮ</w:t>
      </w:r>
      <w:proofErr w:type="gramEnd"/>
    </w:p>
    <w:p w:rsidR="00050340" w:rsidRDefault="00050340">
      <w:pPr>
        <w:pStyle w:val="ConsPlusTitle"/>
        <w:jc w:val="center"/>
      </w:pPr>
      <w:r>
        <w:t>ОБЩЕОБРАЗОВАТЕЛЬНУЮ ПРОГРАММУ ДОШКОЛЬНОГО ОБРАЗОВАНИЯ</w:t>
      </w:r>
    </w:p>
    <w:p w:rsidR="00050340" w:rsidRDefault="0005034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05034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50340" w:rsidRDefault="0005034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50340" w:rsidRDefault="0005034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50340" w:rsidRDefault="0005034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50340" w:rsidRDefault="0005034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5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департамента по образованию администрации Волгограда</w:t>
            </w:r>
            <w:proofErr w:type="gramEnd"/>
          </w:p>
          <w:p w:rsidR="00050340" w:rsidRDefault="00050340">
            <w:pPr>
              <w:pStyle w:val="ConsPlusNormal"/>
              <w:jc w:val="center"/>
            </w:pPr>
            <w:r>
              <w:rPr>
                <w:color w:val="392C69"/>
              </w:rPr>
              <w:t>от 05.04.2023 N 280)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50340" w:rsidRDefault="00050340">
            <w:pPr>
              <w:pStyle w:val="ConsPlusNormal"/>
            </w:pPr>
          </w:p>
        </w:tc>
      </w:tr>
    </w:tbl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proofErr w:type="gramStart"/>
      <w:r>
        <w:t xml:space="preserve">В целях организации ведения учета проживающих на территории городского округа город-герой Волгоград детей, подлежащих обучению по общеобразовательным программам дошкольного образования, и предоставления им общедоступного и бесплатного дошкольного образования, а также присмотра и ухода, руководствуясь Федеральным </w:t>
      </w:r>
      <w:hyperlink r:id="rId6">
        <w:r>
          <w:rPr>
            <w:color w:val="0000FF"/>
          </w:rPr>
          <w:t>законом</w:t>
        </w:r>
      </w:hyperlink>
      <w:r>
        <w:t xml:space="preserve"> от 29.12.2012 N 273 "Об образовании в Российской Федерации", </w:t>
      </w:r>
      <w:hyperlink r:id="rId7">
        <w:r>
          <w:rPr>
            <w:color w:val="0000FF"/>
          </w:rPr>
          <w:t>приказом</w:t>
        </w:r>
      </w:hyperlink>
      <w:r>
        <w:t xml:space="preserve"> Министерства просвещения Российской Федерации от 15.05.2020 N 236 "Об утверждении Порядка приема на обучение</w:t>
      </w:r>
      <w:proofErr w:type="gramEnd"/>
      <w:r>
        <w:t xml:space="preserve"> по образовательным программам дошкольного образования", </w:t>
      </w:r>
      <w:hyperlink r:id="rId8">
        <w:r>
          <w:rPr>
            <w:color w:val="0000FF"/>
          </w:rPr>
          <w:t>приказом</w:t>
        </w:r>
      </w:hyperlink>
      <w:r>
        <w:t xml:space="preserve"> Министерства образования и науки Российской Федерации от 28.12.2015 N 1527 "Об утверждении Порядка и условий 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направленности", </w:t>
      </w:r>
      <w:hyperlink r:id="rId9">
        <w:r>
          <w:rPr>
            <w:color w:val="0000FF"/>
          </w:rPr>
          <w:t>постановлениями</w:t>
        </w:r>
      </w:hyperlink>
      <w:r>
        <w:t xml:space="preserve"> администрации Волгограда о закреплении муниципальных образовательных учреждений, реализующих основные образовательные программы дошкольного образования, за территориями (районами) городского округа город-герой Волгоград, от 31.08.2021 N 826 "Об утверждении административного регламента по предоставлению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образования", приказываю: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37">
        <w:r>
          <w:rPr>
            <w:color w:val="0000FF"/>
          </w:rPr>
          <w:t>Порядок</w:t>
        </w:r>
      </w:hyperlink>
      <w:r>
        <w:t xml:space="preserve"> комплектования муниципальных образовательных учреждений Волгограда, реализующих основные общеобразовательные программы дошкольного образования (далее - Порядок) (прилагается).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2. Руководителям территориальных управлений департамента по образованию администрации Волгограда: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2.1. Довести до сведения руководителей подведомственных муниципальных образовательных учреждений, реализующих основные общеобразовательные программы дошкольного образования (далее - МОУ), настоящий приказ до 28.10.2021.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2.2. Обеспечить контроль за соблюдением Порядка при организации комплектования </w:t>
      </w:r>
      <w:proofErr w:type="gramStart"/>
      <w:r>
        <w:t>подведомственных</w:t>
      </w:r>
      <w:proofErr w:type="gramEnd"/>
      <w:r>
        <w:t xml:space="preserve">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 Начальнику отдела дошкольного образования и охраны прав детей департамента по образованию администрации Волгограда Татаринцевой О.Н.: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3.1. Направить настоящий приказ для опубликования в средствах массовой информации и </w:t>
      </w:r>
      <w:r>
        <w:lastRenderedPageBreak/>
        <w:t>на официальном сайте администрации Волгограда до 01.11.2021.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3.2. Обеспечить </w:t>
      </w:r>
      <w:proofErr w:type="gramStart"/>
      <w:r>
        <w:t>контроль за</w:t>
      </w:r>
      <w:proofErr w:type="gramEnd"/>
      <w:r>
        <w:t xml:space="preserve"> соблюдением Порядка при комплектовании групп компенсирующей и комбинированной направленности для детей с ограниченными возможностями здоровья (нарушениями слуха, зрения, опорно-двигательного аппарата, интеллекта, сложным дефектом)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Признать утратившими силу приказы департамента по образованию администрации Волгограда от 08.12.2017 </w:t>
      </w:r>
      <w:hyperlink r:id="rId10">
        <w:r>
          <w:rPr>
            <w:color w:val="0000FF"/>
          </w:rPr>
          <w:t>N 851</w:t>
        </w:r>
      </w:hyperlink>
      <w:r>
        <w:t xml:space="preserve"> "Об утверждении порядка комплектования муниципальных образовательных учреждений Волгограда, реализующих основную общеобразовательную программу дошкольного образования", от 16.05.2018 </w:t>
      </w:r>
      <w:hyperlink r:id="rId11">
        <w:r>
          <w:rPr>
            <w:color w:val="0000FF"/>
          </w:rPr>
          <w:t>N 377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 комплектования муниципальных образовательных учреждений Волгограда, реализующих основную общеобразовательную программу дошкольного образования", от</w:t>
      </w:r>
      <w:proofErr w:type="gramEnd"/>
      <w:r>
        <w:t xml:space="preserve"> </w:t>
      </w:r>
      <w:proofErr w:type="gramStart"/>
      <w:r>
        <w:t xml:space="preserve">01.08.2018 </w:t>
      </w:r>
      <w:hyperlink r:id="rId12">
        <w:r>
          <w:rPr>
            <w:color w:val="0000FF"/>
          </w:rPr>
          <w:t>N 496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 комплектования муниципальных образовательных учреждений Волгограда, реализующих основную общеобразовательную программу дошкольного образования", от 21.03.2019 </w:t>
      </w:r>
      <w:hyperlink r:id="rId13">
        <w:r>
          <w:rPr>
            <w:color w:val="0000FF"/>
          </w:rPr>
          <w:t>N 195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 комплектования муниципальных образовательных учреждений Волгограда, реализующих основную общеобразовательную</w:t>
      </w:r>
      <w:proofErr w:type="gramEnd"/>
      <w:r>
        <w:t xml:space="preserve"> </w:t>
      </w:r>
      <w:proofErr w:type="gramStart"/>
      <w:r>
        <w:t xml:space="preserve">программу дошкольного образования", от 27.01.2020 </w:t>
      </w:r>
      <w:hyperlink r:id="rId14">
        <w:r>
          <w:rPr>
            <w:color w:val="0000FF"/>
          </w:rPr>
          <w:t>N 62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 комплектования муниципальных образовательных учреждений Волгограда, реализующих основную общеобразовательную программу дошкольного образования", от 12.02.2020 </w:t>
      </w:r>
      <w:hyperlink r:id="rId15">
        <w:r>
          <w:rPr>
            <w:color w:val="0000FF"/>
          </w:rPr>
          <w:t>N 114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 комплектования муниципальных образовательных учреждений</w:t>
      </w:r>
      <w:proofErr w:type="gramEnd"/>
      <w:r>
        <w:t xml:space="preserve"> </w:t>
      </w:r>
      <w:proofErr w:type="gramStart"/>
      <w:r>
        <w:t xml:space="preserve">Волгограда, реализующих основную общеобразовательную программу дошкольного образования", от 21.07.2020 </w:t>
      </w:r>
      <w:hyperlink r:id="rId16">
        <w:r>
          <w:rPr>
            <w:color w:val="0000FF"/>
          </w:rPr>
          <w:t>N 383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 комплектования муниципальных образовательных учреждений Волгограда, реализующих основную общеобразовательную программу дошкольного образования", от 14.07.2021 </w:t>
      </w:r>
      <w:hyperlink r:id="rId17">
        <w:r>
          <w:rPr>
            <w:color w:val="0000FF"/>
          </w:rPr>
          <w:t>N 386</w:t>
        </w:r>
      </w:hyperlink>
      <w:r>
        <w:t xml:space="preserve"> "О внесении изменений в приказ департамента по образованию администрации Волгограда от 08.12.2017 N 851 "Об утверждении порядка</w:t>
      </w:r>
      <w:proofErr w:type="gramEnd"/>
      <w:r>
        <w:t xml:space="preserve"> комплектования муниципальных образовательных учреждений Волгограда, реализующих основную общеобразовательную программу дошкольного образования".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приказа возложить на заместителя руководителя департамента по образованию администрации Волгограда С.А. </w:t>
      </w:r>
      <w:proofErr w:type="spellStart"/>
      <w:r>
        <w:t>Пятаеву</w:t>
      </w:r>
      <w:proofErr w:type="spellEnd"/>
      <w:r>
        <w:t>.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right"/>
      </w:pPr>
      <w:r>
        <w:t>И.о. руководителя департамента</w:t>
      </w:r>
    </w:p>
    <w:p w:rsidR="00050340" w:rsidRDefault="00050340">
      <w:pPr>
        <w:pStyle w:val="ConsPlusNormal"/>
        <w:jc w:val="right"/>
      </w:pPr>
      <w:r>
        <w:t>М.Н.КАРАСЬ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right"/>
        <w:outlineLvl w:val="0"/>
      </w:pPr>
      <w:r>
        <w:t>Утвержден</w:t>
      </w:r>
    </w:p>
    <w:p w:rsidR="00050340" w:rsidRDefault="00050340">
      <w:pPr>
        <w:pStyle w:val="ConsPlusNormal"/>
        <w:jc w:val="right"/>
      </w:pPr>
      <w:r>
        <w:t>приказом</w:t>
      </w:r>
    </w:p>
    <w:p w:rsidR="00050340" w:rsidRDefault="00050340">
      <w:pPr>
        <w:pStyle w:val="ConsPlusNormal"/>
        <w:jc w:val="right"/>
      </w:pPr>
      <w:r>
        <w:t>департамента по образованию</w:t>
      </w:r>
    </w:p>
    <w:p w:rsidR="00050340" w:rsidRDefault="00050340">
      <w:pPr>
        <w:pStyle w:val="ConsPlusNormal"/>
        <w:jc w:val="right"/>
      </w:pPr>
      <w:r>
        <w:t>администрации Волгограда</w:t>
      </w:r>
    </w:p>
    <w:p w:rsidR="00050340" w:rsidRDefault="00050340">
      <w:pPr>
        <w:pStyle w:val="ConsPlusNormal"/>
        <w:jc w:val="right"/>
      </w:pPr>
      <w:r>
        <w:t>от 15.10.2021 N 574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</w:pPr>
      <w:bookmarkStart w:id="0" w:name="P37"/>
      <w:bookmarkEnd w:id="0"/>
      <w:r>
        <w:t>ПОРЯДОК</w:t>
      </w:r>
    </w:p>
    <w:p w:rsidR="00050340" w:rsidRDefault="00050340">
      <w:pPr>
        <w:pStyle w:val="ConsPlusTitle"/>
        <w:jc w:val="center"/>
      </w:pPr>
      <w:r>
        <w:t>КОМПЛЕКТОВАНИЯ МУНИЦИПАЛЬНЫХ ОБРАЗОВАТЕЛЬНЫХ УЧРЕЖДЕНИЙ</w:t>
      </w:r>
    </w:p>
    <w:p w:rsidR="00050340" w:rsidRDefault="00050340">
      <w:pPr>
        <w:pStyle w:val="ConsPlusTitle"/>
        <w:jc w:val="center"/>
      </w:pPr>
      <w:r>
        <w:lastRenderedPageBreak/>
        <w:t xml:space="preserve">ВОЛГОГРАДА, </w:t>
      </w:r>
      <w:proofErr w:type="gramStart"/>
      <w:r>
        <w:t>РЕАЛИЗУЮЩИХ</w:t>
      </w:r>
      <w:proofErr w:type="gramEnd"/>
      <w:r>
        <w:t xml:space="preserve"> ОСНОВНЫЕ ОБЩЕОБРАЗОВАТЕЛЬНЫЕ</w:t>
      </w:r>
    </w:p>
    <w:p w:rsidR="00050340" w:rsidRDefault="00050340">
      <w:pPr>
        <w:pStyle w:val="ConsPlusTitle"/>
        <w:jc w:val="center"/>
      </w:pPr>
      <w:r>
        <w:t>ПРОГРАММЫ ДОШКОЛЬНОГО ОБРАЗОВАНИЯ</w:t>
      </w:r>
    </w:p>
    <w:p w:rsidR="00050340" w:rsidRDefault="00050340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/>
      </w:tblPr>
      <w:tblGrid>
        <w:gridCol w:w="60"/>
        <w:gridCol w:w="113"/>
        <w:gridCol w:w="9069"/>
        <w:gridCol w:w="113"/>
      </w:tblGrid>
      <w:tr w:rsidR="00050340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050340" w:rsidRDefault="00050340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50340" w:rsidRDefault="00050340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050340" w:rsidRDefault="0005034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050340" w:rsidRDefault="0005034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18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департамента по образованию администрации Волгограда</w:t>
            </w:r>
            <w:proofErr w:type="gramEnd"/>
          </w:p>
          <w:p w:rsidR="00050340" w:rsidRDefault="00050340">
            <w:pPr>
              <w:pStyle w:val="ConsPlusNormal"/>
              <w:jc w:val="center"/>
            </w:pPr>
            <w:r>
              <w:rPr>
                <w:color w:val="392C69"/>
              </w:rPr>
              <w:t>от 05.04.2023 N 280)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050340" w:rsidRDefault="00050340">
            <w:pPr>
              <w:pStyle w:val="ConsPlusNormal"/>
            </w:pPr>
          </w:p>
        </w:tc>
      </w:tr>
    </w:tbl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  <w:outlineLvl w:val="1"/>
      </w:pPr>
      <w:r>
        <w:t>1. Общие положения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r>
        <w:t xml:space="preserve">1.1. </w:t>
      </w:r>
      <w:proofErr w:type="gramStart"/>
      <w:r>
        <w:t>Настоящий Порядок комплектования муниципальных образовательных учреждений Волгограда, реализующих основные общеобразовательные программы дошкольного образования (далее - Порядок), разработан в целях эффективного ведения учета детей, подлежащих обучению по общеобразовательным программам дошкольного образования, проживающих на закрепленных территориях городского округа город-герой Волгоград, реализации прав граждан на получение общедоступного и бесплатного дошкольного образования, разграничения компетенции при комплектовании муниципальных образовательных учреждений Волгограда, реализующих основные общеобразовательные программы дошкольного</w:t>
      </w:r>
      <w:proofErr w:type="gramEnd"/>
      <w:r>
        <w:t xml:space="preserve"> образования (далее - МОУ), между департаментом по образованию администрации Волгограда (далее - Департамент), территориальными управлениями Департамента (далее - ТУ ДОАВ) и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 xml:space="preserve">Настоящий Порядок разработан в соответствии с Федеральным </w:t>
      </w:r>
      <w:hyperlink r:id="rId19">
        <w:r>
          <w:rPr>
            <w:color w:val="0000FF"/>
          </w:rPr>
          <w:t>законом</w:t>
        </w:r>
      </w:hyperlink>
      <w:r>
        <w:t xml:space="preserve"> от 29.12.2012 N 273-ФЗ "Об образовании в Российской Федерации", </w:t>
      </w:r>
      <w:hyperlink r:id="rId20">
        <w:r>
          <w:rPr>
            <w:color w:val="0000FF"/>
          </w:rPr>
          <w:t>приказом</w:t>
        </w:r>
      </w:hyperlink>
      <w:r>
        <w:t xml:space="preserve"> Министерства просвещения Российской Федерации от 15.05.2020 N 236 "Об утверждении Порядка приема на обучение по образовательным программам дошкольного образования" (далее - Порядок приема), </w:t>
      </w:r>
      <w:hyperlink r:id="rId21">
        <w:r>
          <w:rPr>
            <w:color w:val="0000FF"/>
          </w:rPr>
          <w:t>приказом</w:t>
        </w:r>
      </w:hyperlink>
      <w:r>
        <w:t xml:space="preserve"> Министерства образования и науки Российской Федерации от 28.12.2015 N 1527 "Об утверждении Порядка и условий осуществления перевода обучающихся из</w:t>
      </w:r>
      <w:proofErr w:type="gramEnd"/>
      <w:r>
        <w:t xml:space="preserve"> </w:t>
      </w:r>
      <w:proofErr w:type="gramStart"/>
      <w:r>
        <w:t xml:space="preserve">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направленности", </w:t>
      </w:r>
      <w:hyperlink r:id="rId22">
        <w:r>
          <w:rPr>
            <w:color w:val="0000FF"/>
          </w:rPr>
          <w:t>постановлениями</w:t>
        </w:r>
      </w:hyperlink>
      <w:r>
        <w:t xml:space="preserve"> администрации Волгограда: о закреплении муниципальных образовательных учреждений, реализующих основные образовательные программы дошкольного образования, за территориями (районами) городского округа город-герой Волгоград, от 31.08.2021 N 826 "Об утверждении административного регламента по предоставлению муниципальной услуги "Прием заявлений и постановка</w:t>
      </w:r>
      <w:proofErr w:type="gramEnd"/>
      <w:r>
        <w:t xml:space="preserve">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1.3. Понятия, используемые в настоящем Порядке: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1.3.1. Заявителями на получение муниципальной услуги являются родители, усыновители, опекуны, попечители или иные лица, которым это право предоставлено федеральным законом (законные представители) ребенка (далее - заявитель).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1.3.2. Будущие воспитанники - дети в возрасте до семи лет (на 1 сентября календарного года, в котором планируется направление ребенка на зачисление в МОУ), зарегистрированные в Государственной информационной системе Волгоградской области "Единая информационная система Волгоградской области в сфере образования" (далее - ГИС "Образование").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1.3.3. Закрепленная территория - территория района Волгограда, за которой закреплено МОУ, </w:t>
      </w:r>
      <w:proofErr w:type="gramStart"/>
      <w:r>
        <w:t>выбранное</w:t>
      </w:r>
      <w:proofErr w:type="gramEnd"/>
      <w:r>
        <w:t xml:space="preserve"> в качестве приоритетного при подаче заявления о постановке на учет для зачисления ребенка.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1.3.4. Единый электронный реестр - электронный список детей, зарегистрированных в ГИС "Образование" на основании заявлений заявителей о постановке на учет для получения места в </w:t>
      </w:r>
      <w:r>
        <w:lastRenderedPageBreak/>
        <w:t>МОУ Волгограда.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Электронный реестр района Волгограда - часть единого электронного реестра, включающая список детей, зарегистрированных в качестве будущих воспитанников МОУ, расположенных на территории соответствующего района Волгограда.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1.3.5. </w:t>
      </w:r>
      <w:proofErr w:type="gramStart"/>
      <w:r>
        <w:t>Учет детей, нуждающихся в предоставлении услуг дошкольного образования, присмотра и ухода - муниципальная услуга регистрации детей в электронном реестре района в соответствии с регламентом предоставления муниципальной услуги "Прием заявлений и постановка на учет детей для зачисления в муниципальные образовательные учреждения городского округа город-герой Волгоград, реализующие основные общеобразовательные программы дошкольного образования" (далее - Регламент, учет детей, муниципальная услуга соответственно).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1.3.6. </w:t>
      </w:r>
      <w:proofErr w:type="gramStart"/>
      <w:r>
        <w:t>Очередность (актуальный спрос) - список детей, поставленных на учет на закрепленной территории в рамках муниципальной услуги, сформированный в электронном виде и (или) на бумажном носителе по дате и времени подачи заявления о постановке на учет (общий и по возрастным группам) для предоставления места в МОУ в текущем учебном году, но таким местом не обеспеченных на дату начала учебного года (1 сентября</w:t>
      </w:r>
      <w:proofErr w:type="gramEnd"/>
      <w:r>
        <w:t xml:space="preserve"> текущего учебного года). Показатели очередности - численность детей, входящих в указанный список.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Отложенный спрос - общее количество зарегистрированных в ГИС "Образование" детей, желаемая дата зачисления которых наступит после 1 сентября текущего учебного года (включая 1 сентября).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1.3.7. </w:t>
      </w:r>
      <w:proofErr w:type="gramStart"/>
      <w:r>
        <w:t>Информационная поддержка комплектования - функция районных комиссий и городской комиссии по информированию заявителей по вопросам учета детей в ГИС "Образование", внесения изменений в электронный реестр на основании обращений заявителей, информирование заявителей в вопросах комплектования МОУ (далее - служба информационной поддержки (СИП).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1.3.8. Государственное казенное учреждение Волгоградской области "Многофункциональный центр по предоставлению государственных и муниципальных услуг" - организация, осуществляющая прием заявлений о постановке на учет детей в рамках предоставления муниципальной услуги (далее - МФЦ).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1.3.9. Порядок комплектования МОУ - последовательность действий при формировании контингента воспитанников МОУ, осуществляемых на основе ГИС "Образование".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1.3.10. Статус заявления - позиция заявления, в электронном реестре показывающая этап предоставления муниципальной услуги для зачисления детей в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Расшифровка значения статусов: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"новое" - статус заявления, поступившего в ГИС "Образование" и находящегося на рассмотрении;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"очередник" - статус заявления, поставленного на учет в электронный реестр после проверки данных, представленных заявителем;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"снят с учета" - статус заявления, которому отказано в постановке на учет в электронный реестр по причинам, указанным в Регламенте;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"распределен" - статус заявления, содержащий информацию о вакантном месте в МОУ, предлагаемом заявителю;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 xml:space="preserve">"направлен" - статус, показывающий согласие заявителя на получение направления (путевки) </w:t>
      </w:r>
      <w:proofErr w:type="gramStart"/>
      <w:r>
        <w:t>в</w:t>
      </w:r>
      <w:proofErr w:type="gramEnd"/>
      <w:r>
        <w:t xml:space="preserve"> предложенное МОУ;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"заявление о приеме поступило" статус заявление, подтверждающий решение заявителя получение направления (путевки) в МОУ;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"оформление документов" - статус, подтверждающий фактическое получение заявителем направления (путевки) в МОУ;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"заявитель отказался от предоставленного места" - статус заявления, фиксирующий в ГИС "Образование" отказ заявителя от получения вакантного места в распределенное МОУ или от полученного направления (путевки) в МОУ (до момента фактического зачисления в МОУ);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"зачислен" - статус, показывающий фактическое зачисление ребенка на постоянное место в МОУ;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"снят с учета" - статус, фиксирующий неявку заявителя за получением направления (путевки) или наличие письменного заявления об удалении записи.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1.4. Для организации комплектования МОУ создаются: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в Департаменте комиссия по комплектованию МОУ для детей с ограниченными возможностями здоровья (далее - городская комиссия);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в ТУ ДОАВ комиссии по комплектованию МОУ ТУ ДОАВ (далее - районные комиссии).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1.4.1. Положение о городской комиссии, состав и график ее работы утверждаются приказами Департамента.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Департамент разрабатывает примерное положение о районной комиссии. Положение о районной комиссии, ее состав и график работы утверждаются приказом ТУ ДОАВ.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1.5. Комплектование МОУ осуществляется в рамках предоставления муниципальной услуги по возрастным группам в следующем порядке: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основное (массовое) комплектование МОУ - в период с 1 июня по 31 июля;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дополнительное комплектование (при наличии свободных мест) - в период с 1 августа по 31 мая.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  <w:outlineLvl w:val="1"/>
      </w:pPr>
      <w:r>
        <w:t>2. Предоставление льгот при комплектовании МОУ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r>
        <w:t>2.1. Право на внеочередное и первоочередное предоставление мест при комплектовании МОУ, расположенных на территории городского округа город-герой Волгоград, реализуется заявителями в соответствии с действующим федеральным законодательством и законодательством Волгоградской области на основании документов, подтверждающих наличие такого права.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2.2. С учетом льгот формируются две льготные категории (заявители, имеющие право на внеочередное зачисление ребенка в МОУ, и заявители, имеющие право на первоочередное зачисление ребенка в МОУ). Внутри одной льготной категории (право на внеочередное или первоочередное зачисление ребенка в МОУ) заявления выстраиваются по дате и времени подачи. Первоочередной и внеочередной прием осуществляется при наличии свободных мест в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2.3. Заявители льготных категорий представляют подлинники и копии документов, подтверждающих право внеочередного, первоочередного получения места в МОУ при </w:t>
      </w:r>
      <w:r>
        <w:lastRenderedPageBreak/>
        <w:t>регистрации ребенка в электронном реестре района и при комплектовании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2.4. </w:t>
      </w:r>
      <w:proofErr w:type="gramStart"/>
      <w:r>
        <w:t>При обращении с заявлением о постановке на учет в электронной форме</w:t>
      </w:r>
      <w:proofErr w:type="gramEnd"/>
      <w:r>
        <w:t xml:space="preserve"> документы, подтверждающие право на внеочередное или первоочередное получение места в МОУ, представляются заявителем в районную комиссию в течение 20 дней со дня направления заявления.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2.5. В случае непредставления заявителем до 15 апреля текущего года документов, подтверждающих наличие внеочередного, первоочередного права на предоставление ребенку места в МОУ, его заявление на получение места в МОУ в период основного комплектования в текущем году рассматривается без учета права на внеочередное или первоочередное получение места в МОУ. При предоставлении подтверждающих документов после 15 апреля текущего года заявление рассматривается на льготных основаниях при наличии свободных мест.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2.6. </w:t>
      </w:r>
      <w:proofErr w:type="gramStart"/>
      <w: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</w:t>
      </w:r>
      <w:hyperlink r:id="rId23">
        <w:r>
          <w:rPr>
            <w:color w:val="0000FF"/>
          </w:rPr>
          <w:t>Законом</w:t>
        </w:r>
      </w:hyperlink>
      <w:r>
        <w:t xml:space="preserve"> Волгоградской области от 30.03.2010 N 2020-ОД "О патронатном воспитании в Волгоградской области", патронатную семью, имеет право преимущественного приема на обучение по основным общеобразовательным программам дошкольного образования в муниципальную образовательную организацию, в которой обучаются его брат и (или) сестра</w:t>
      </w:r>
      <w:proofErr w:type="gramEnd"/>
      <w:r>
        <w:t xml:space="preserve"> (</w:t>
      </w:r>
      <w:proofErr w:type="gramStart"/>
      <w:r>
        <w:t xml:space="preserve">полнородные и </w:t>
      </w:r>
      <w:proofErr w:type="spellStart"/>
      <w:r>
        <w:t>неполнородные</w:t>
      </w:r>
      <w:proofErr w:type="spellEnd"/>
      <w:r>
        <w:t>),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в соответствии с действующим федеральным законодательством.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 xml:space="preserve">Родителям (законным представителям) необходимо предоставлять в районную комиссию по комплектованию до 15 апреля текущего года справку из МОУ об обучении брата и (или) сестры (полнородных и </w:t>
      </w:r>
      <w:proofErr w:type="spellStart"/>
      <w:r>
        <w:t>неполнородных</w:t>
      </w:r>
      <w:proofErr w:type="spellEnd"/>
      <w:r>
        <w:t>), усыновленных (удочеренных) детей либо детей, находящихся под опекой или попечительством в семье, в соответствующем МОУ и документ, подтверждающий установление опеки либо передачу ребенка на патронатное воспитание в семью.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При предоставлении подтверждающих документов после 15 апреля текущего года заявление рассматривается при наличии свободных мест.</w:t>
      </w:r>
    </w:p>
    <w:p w:rsidR="00050340" w:rsidRDefault="00050340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2.6 в ред. </w:t>
      </w:r>
      <w:hyperlink r:id="rId24">
        <w:r>
          <w:rPr>
            <w:color w:val="0000FF"/>
          </w:rPr>
          <w:t>приказа</w:t>
        </w:r>
      </w:hyperlink>
      <w:r>
        <w:t xml:space="preserve"> департамента по образованию администрации Волгограда от 05.04.2023 N 280)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  <w:outlineLvl w:val="1"/>
      </w:pPr>
      <w:r>
        <w:t>3. Регистрация в едином электронном реестре и ведение учета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r>
        <w:t>3.1. Регистрация ребенка в едином электронном реестре осуществляется в соответствии с Регламентом в рамках предоставления муниципальной услуги.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3.2. Датой постановки на учет является дата подачи заявления с документами в МФЦ, в ТУ ДОАВ через федеральную государственную информационную систему "Единый портал государственных и муниципальных услуг (функций)" (</w:t>
      </w:r>
      <w:proofErr w:type="spellStart"/>
      <w:r>
        <w:t>www.gosuslugi.ru</w:t>
      </w:r>
      <w:proofErr w:type="spellEnd"/>
      <w:r>
        <w:t>) (далее - ЕПГУ), Портал образовательных услуг (</w:t>
      </w:r>
      <w:proofErr w:type="spellStart"/>
      <w:r>
        <w:t>es.volganet.ru</w:t>
      </w:r>
      <w:proofErr w:type="spellEnd"/>
      <w:r>
        <w:t>) (далее - Портал).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3.3. Очередность в электронном реестре района устанавливается по дате и времени подачи заявления по возрастным группам. При разделении на возрастные группы в ГИС "Образование" учитывается количество полных лет ребенка на дату 01 сентября текущего года (включая 01 сентября).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В электронном реестре сформированы следующие возрастные группы: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0 - 1 год - первая группа раннего возраста,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1 - 2 года - вторая группа раннего возраста,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2 - 3 года - первая младшая группа,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3 - 4 года - вторая младшая группа,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4 - 5 лет - средняя группа,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5 - 6 лет - старшая группа,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6 - 7 лет - подготовительная к школе группа.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3.4. Заявителю предоставляется возможность самостоятельно отслеживать продвижение очередности своего ребенка на Портале в разделе "поиск заявлений" по регистрационному номеру, на основании серии и номера свидетельства о рождении ребенка, на основании серии и номера паспорта заявителя.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Очередность отображается на дату формирования запроса в виде информационной справки.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3.5. В основном комплектовании участвуют заявления, поданные и подтвержденные документально до 01 марта текущего года (имеющие статус "очередник").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Заявления и документы, принятые после 28 (29) февраля текущего года, рассматриваются при наличии свободных мест в МОУ с 1 июля текущего года.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При письменном отказе заявителя от направления ребенка в МОУ в указанном в заявлении учебном году, поданном в районную комиссию до начала основного комплектования, ребенок остается на учете детей, нуждающихся в предоставлении места в МОУ в следующем году, с сохранением первоначальной даты постановки на учет в электронном реестре.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3.6. В случае переезда заявителя из Волгограда в другие муниципальные образования заявитель обращается </w:t>
      </w:r>
      <w:proofErr w:type="gramStart"/>
      <w:r>
        <w:t>в районную комиссию с письменным заявлением о снятии с учета в электронном реестре</w:t>
      </w:r>
      <w:proofErr w:type="gramEnd"/>
      <w:r>
        <w:t xml:space="preserve"> Волгограда и выдаче справки о снятии с учета. Учетная запись ребенка переводится в статус "снят с учета".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3.7. </w:t>
      </w:r>
      <w:proofErr w:type="gramStart"/>
      <w:r>
        <w:t>Заявитель вправе обратиться в период с 1 сентября текущего календарного года по 28 (29) февраля следующего календарного года (включительно) с письменным заявлением для внесения следующих изменений в заявление о постановке на учет (с сохранением даты постановки на учет): адреса на закрепленной территории, контактных телефонов, льготы, фамилии, имени, отчества (при наличии), состояния его здоровья, предпочитаемых параметров комплектования (МОУ в пределах закрепленной</w:t>
      </w:r>
      <w:proofErr w:type="gramEnd"/>
      <w:r>
        <w:t xml:space="preserve"> территории, даты поступления в МОУ, режима пребывания). При появлении льготы, смене фамилии, имени, отчества (при наличии), изменения в электронном реестре осуществляются при предоставлении подтверждающих документов.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Письменное заявление подается заявителем путем направления на электронный адрес СИП по закрепленной территории или путем подачи в районную комиссию (в приемные дни).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3.8. Заявитель вправе обратиться в Департамент с заявлением о переносе учетной записи ребенка из электронного реестра одного района Волгограда в электронный реестр другого района Волгограда по дате его первичной регистрации при изменении места жительства (пребывания), принятии решения о посещении МОУ другого района Волгограда. Перенос учетных записей в едином электронном реестре осуществляется на основании личного письменного заявления при предъявлении документов (паспорт или иное удостоверение личности родителя (законного представителя) ребенка, свидетельство о рождении ребенка и его копия) и на основании справки районной комиссии о регистрации ребенка в электронном реестре. Справка о регистрации ребенка в электронном реестре предоставляется ТУ ДОАВ в течение трех календарных дней после направления запроса Департамента посредством межведомственного взаимодействия.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Прием заявлений о переносе учетной записи ребенка осуществляется еженедельно по средам с 14.00 до 17.00 в период с первой среды августа текущего года по последнюю среду февраля следующего года от родителей (законных представителей) будущих воспитанников.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Перенос учетной записи в едином электронном реестре осуществляется Департаментом в течение 10 дней со дня приема заявления с документами в установленный период.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3.9. Электронный реестр района по возрастным группам, участвующим в комплектовании, фиксируется по состоянию очередности на 1 марта текущего года в виде электронной копии и на бумажном носителе.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3.10. В целях прогнозирования необходимого количества мест в МОУ используются данные территориального органа Федеральной службы государственной статистики о количественном составе детского населения от рождения до семи лет, зарегистрированных по месту жительства (пребывания) на территории городского округа город-герой Волгоград.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3.11. Не подлежат постановке в электронный реестр детей, нуждающихся в предоставлении места в МОУ, либо исключаются из него дети, родители (законные представители) которых выбрали семейную форму получения дошкольного образования и проинформировали об этом выборе ТУ ДОАВ.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Родители (законные представители) детей, обеспечивающие получение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 на закрепленной территории в МОУ, в которых созданы соответствующие консультационные пункты.</w:t>
      </w:r>
      <w:proofErr w:type="gramEnd"/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  <w:outlineLvl w:val="1"/>
      </w:pPr>
      <w:r>
        <w:t>4. Функции Службы информационной поддержки (СИП)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r>
        <w:t>4. СИП осуществляет: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4.1. Обработку заявлений о постановке на учет детей в электронный реестр района.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4.2. Внесение изменений в заявление о постановке на учет в электронный реестр района на основании письменных обращений, поступивших от заявителя лично или по электронной почте СИП.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4.3. Информирование заявителя о предоставлении ребенку места в МОУ, сроках получения направления (путевки) в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4.4. Изменение статуса заявлений в электронном реестре ГИС "Образование" на основании утвержденных списков детей, включенных в комплектование.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4.5. Информирование заявителей по другим вопросам учета будущих воспитанников и комплектования МОУ на основании поступивших заявлений, в том числе о предоставлении вариативных форм дошкольного образования.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Информирование заявителей осуществляется с использованием электронной почты СИП по закрепленным территориям: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Тракторозаводский район - </w:t>
      </w:r>
      <w:proofErr w:type="spellStart"/>
      <w:r>
        <w:t>info_tzr@mail.ru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Краснооктябрьский район - </w:t>
      </w:r>
      <w:proofErr w:type="spellStart"/>
      <w:r>
        <w:t>info_kro@mail.ru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Дзержинский район - </w:t>
      </w:r>
      <w:proofErr w:type="spellStart"/>
      <w:r>
        <w:t>info_dzr@mail.ru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Центральный район - </w:t>
      </w:r>
      <w:proofErr w:type="spellStart"/>
      <w:r>
        <w:t>info_cen@mail.ru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 xml:space="preserve">Ворошиловский район - </w:t>
      </w:r>
      <w:proofErr w:type="spellStart"/>
      <w:r>
        <w:t>info_vor@mail.ru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Советский район - </w:t>
      </w:r>
      <w:proofErr w:type="spellStart"/>
      <w:r>
        <w:t>info_cov@mail.ru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Кировский район - </w:t>
      </w:r>
      <w:proofErr w:type="spellStart"/>
      <w:r>
        <w:t>info_kir@mail.ru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Красноармейский район - </w:t>
      </w:r>
      <w:proofErr w:type="spellStart"/>
      <w:r>
        <w:t>info_kra@mail.ru</w:t>
      </w:r>
      <w:proofErr w:type="spellEnd"/>
      <w:r>
        <w:t>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СИП Волгограда - </w:t>
      </w:r>
      <w:proofErr w:type="spellStart"/>
      <w:r>
        <w:t>info_sip@mail.ru</w:t>
      </w:r>
      <w:proofErr w:type="spellEnd"/>
      <w:r>
        <w:t>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Ответ на электронное обращение заявителя в СИП направляется в течение 30 дней со дня поступления обращения посредством электронной почты.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 xml:space="preserve">Заявители, не имеющие электронной почты, информируются при личном обращении, через размещение информации о статусе заявления на Портале </w:t>
      </w:r>
      <w:proofErr w:type="spellStart"/>
      <w:r>
        <w:t>es.volganet.ru</w:t>
      </w:r>
      <w:proofErr w:type="spellEnd"/>
      <w:r>
        <w:t xml:space="preserve"> или в личном кабинет ЕПГУ.</w:t>
      </w:r>
      <w:proofErr w:type="gramEnd"/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  <w:outlineLvl w:val="1"/>
      </w:pPr>
      <w:r>
        <w:t>5. Порядок формирования контингента воспитанников МОУ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r>
        <w:t xml:space="preserve">5.1. Основное комплектование МОУ осуществляется ежегодно в период с 1 июня по 31 июля (1 июня - 30 июня - комплектование групп общеразвивающей направленности в </w:t>
      </w:r>
      <w:proofErr w:type="gramStart"/>
      <w:r>
        <w:t>режиме полного дня</w:t>
      </w:r>
      <w:proofErr w:type="gramEnd"/>
      <w:r>
        <w:t>, 1 июля - 31 июля - комплектование групп компенсирующей, комбинированной и оздоровительной направленности, 1 июля - 31 июля - комплектование групп кратковременного пребывания).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Дополнительное комплектование МОУ осуществляется после завершения основного комплектования в течение учебного года по мере освобождения мест </w:t>
      </w:r>
      <w:proofErr w:type="gramStart"/>
      <w:r>
        <w:t>в</w:t>
      </w:r>
      <w:proofErr w:type="gramEnd"/>
      <w:r>
        <w:t xml:space="preserve"> </w:t>
      </w:r>
      <w:proofErr w:type="gramStart"/>
      <w:r>
        <w:t>действующих</w:t>
      </w:r>
      <w:proofErr w:type="gramEnd"/>
      <w:r>
        <w:t xml:space="preserve"> МОУ или создания мест при вводе в эксплуатацию объектов капитального строительства (реконструкции, ремонта).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Не получившие место в МОУ дети, состоящие на учете для предоставления мест в МОУ с 1 сентября текущего года, переходят в статус "очередников" и обеспечиваются местами в течение учебного года (при появлении свободных мест) или учитываются в списке нуждающихся в местах в МОУ с 1 сентября следующего календарного года.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После предоставления мест всем детям одной возрастной группы из электронного реестра района, нуждающимся в местах с 1 сентября текущего года, оставшиеся свободные места предоставляются детям из следующей возрастной группы, рожденным до 1 марта и числящимся в поименном списке поставленных на учет для предоставления мест с 1 сентября текущего года. Информация о свободных местах направляется заявителю способом, указанным в заявлении. Свободные места предоставляются в порядке очередности по согласованию с родителями (законными представителями).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5.2. Основные функции районной комиссии по формированию контингента воспитанников МОУ: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5.2.1. Организация предварительного комплектования: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составление плана предварительного комплектования на основе заявок руководителей МОУ и актуальной потребности в ГИС "Образование";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определение количества возрастных групп и количества мест в них;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согласование плана предварительного комплектования с руководителями МОУ, ТУ ДОАВ и Департаментом;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сверка данных о будущих воспитанниках, включенных в комплектование в порядке очередности;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формирование списков детей для комплектования МОУ по возрастным группам (в период основного комплектования - в срок до 30 апреля текущего года, в период дополнительного комплектования - в течение 5 дней </w:t>
      </w:r>
      <w:proofErr w:type="gramStart"/>
      <w:r>
        <w:t>с даты уведомления</w:t>
      </w:r>
      <w:proofErr w:type="gramEnd"/>
      <w:r>
        <w:t xml:space="preserve"> комиссии о появлении вакантного места).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5.2.2. Комплектование МОУ района: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выдача направлений (путевок) в МОУ района;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обработка заявлений в электронном реестре ГИС "Образование" с учетом выданных направлений (путевок).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5.2.3. Ведение документации районной комиссии (протоколов заседаний, книг (журналов) учета выдачи направлений (путевок), отчетов о результатах комплектования); анализ и обобщение не реже двух раз в месяц сведений о наличии свободных мест, полученных от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5.2.4. Обеспечение межведомственного информационного взаимодействия с государственными органами, органами местного самоуправления, иными органами для получения сведений, которые находятся в их распоряжении.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5.2.5. </w:t>
      </w:r>
      <w:proofErr w:type="gramStart"/>
      <w:r>
        <w:t>Осуществление перевода воспитанников из одного МОУ в другое МОУ на свободные места без постановки данного ребенка на учет на основании данных исходного МОУ и письменного согласия родителей (законных представителей) на перевод (в случае прекращения деятельности исходного МОУ, временного закрытия его на ремонт, приостановления действия лицензии на осуществление образовательной деятельности, при отсутствии соответствующей возрастной группы);</w:t>
      </w:r>
      <w:proofErr w:type="gramEnd"/>
      <w:r>
        <w:t xml:space="preserve"> </w:t>
      </w:r>
      <w:proofErr w:type="gramStart"/>
      <w:r>
        <w:t>на основании данных исходного МОУ и письменного заявления на перевод (в случае перевода по инициативе родителей (законных представителей).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5.3. Предварительное комплектование осуществляется в период с 1 марта по 30 апреля включительно на основе заявок от руководителей МОУ о количестве освобождающихся на следующий учебный год мест по возрастным группам.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5.4. Включение детей в списки по возрастным группам общеразвивающей направленности на очередной учебный год осуществляется из электронного реестра района в соответствии с подтвержденными льготами в следующем порядке: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1) будущие воспитанники льготных категорий, (право на внеочередное на получение места при комплектовании в МОУ);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2) будущие воспитанники льготных категорий (право на первоочередное получение места при комплектовании в МОУ);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3) будущие воспитанники, имеющие право преимущественного приема на обучение в МОУ, </w:t>
      </w:r>
      <w:proofErr w:type="gramStart"/>
      <w:r>
        <w:t>в</w:t>
      </w:r>
      <w:proofErr w:type="gramEnd"/>
      <w:r>
        <w:t xml:space="preserve"> которой обучаются его полнородные и </w:t>
      </w:r>
      <w:proofErr w:type="spellStart"/>
      <w:r>
        <w:t>неполнородные</w:t>
      </w:r>
      <w:proofErr w:type="spellEnd"/>
      <w:r>
        <w:t xml:space="preserve"> брат и (или) сестра;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4) будущие воспитанники, не относящиеся к льготным категориям.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При отсутствии свободных мест в МОУ, указанных в заявлении о постановке на учет, родителям (законным представителям) ребенка, включенного в комплектование, предлагаются способом, указанным в его заявлении о постановке на учет, свободные места в других МОУ данного района; в МОУ, расположенных на территории других районов муниципального образования город-герой Волгоград (по согласованию с районной комиссией другого района).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5.5. Списки детей, включенных в комплектование МОУ района, утверждает ежегодно до 30 </w:t>
      </w:r>
      <w:r>
        <w:lastRenderedPageBreak/>
        <w:t>апреля назначенный приказом ТУ ДОАВ председатель районной комиссии.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5.6. На основании утвержденного списка и в соответствии с утвержденным графиком районными комиссиями ежегодно с 15 мая по 31 мая осуществляется выдача направлений (путевок) на следующий учебный год в группы общеразвивающей направленности.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Согласно </w:t>
      </w:r>
      <w:hyperlink r:id="rId25">
        <w:r>
          <w:rPr>
            <w:color w:val="0000FF"/>
          </w:rPr>
          <w:t>п. 9</w:t>
        </w:r>
      </w:hyperlink>
      <w:r>
        <w:t xml:space="preserve"> Порядка приема при получении направления (путевки) родители (законные представители) предъявляют районной комиссии следующие документы: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свидетельство о рождении ребенка или для иностранных граждан и лиц без гражданства - документ, удостоверяющий личность ребенка и подтверждающий законность представления прав ребенка;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документ, подтверждающий установление опеки (при необходимости);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документ, подтверждающий наличие права на специальные меры поддержки (гарантии) отдельных категорий граждан и их семей (при необходимости);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- свидетельство о регистрации ребенка по месту жительства или по месту пребывания на территории Волгограда, за которой закреплено МОУ, выбранное в качестве приоритетного МОУ (по собственной инициативе);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- документ, содержащий сведения о месте пребывания, месте фактического проживания на территории Волгоградской области или Волгограда (в случае отсутствия свидетельства о регистрации ребенка по месту жительства или по месту пребывания на территории, за которой закреплено МОУ, </w:t>
      </w:r>
      <w:proofErr w:type="gramStart"/>
      <w:r>
        <w:t>выбранное</w:t>
      </w:r>
      <w:proofErr w:type="gramEnd"/>
      <w:r>
        <w:t xml:space="preserve"> в качестве приоритетного МОУ).</w:t>
      </w:r>
    </w:p>
    <w:p w:rsidR="00050340" w:rsidRDefault="00050340">
      <w:pPr>
        <w:pStyle w:val="ConsPlusNormal"/>
        <w:spacing w:before="220"/>
        <w:ind w:firstLine="540"/>
        <w:jc w:val="both"/>
      </w:pPr>
      <w:bookmarkStart w:id="1" w:name="P179"/>
      <w:bookmarkEnd w:id="1"/>
      <w:r>
        <w:t>5.7. Информация о выделении места в МОУ (изменении статуса заявления с "очередник" на "распределен") предоставляется родителям (законным представителям) ребенка способами, указанными в заявлении, а также при личном обращении заявителя в районную комиссию, путем размещения информации на Портале (</w:t>
      </w:r>
      <w:proofErr w:type="spellStart"/>
      <w:r>
        <w:t>es.volganet.ru</w:t>
      </w:r>
      <w:proofErr w:type="spellEnd"/>
      <w:r>
        <w:t>) и в личном кабинете заявителя в ЕПГУ.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Уведомление родителей (законных представителей) о включении детей в комплектование и о графике выдачи направлений (путевок) в МОУ осуществляется: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в период основного комплектования - с первого рабочего дня после майских праздников по 14 мая текущего года;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в период дополнительного комплектования - в течение трех рабочих дней с момента утверждения протокола районной комиссии о направлении ребенка в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Родитель (законный представитель) получает направление (путевку) в районной комиссии: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в период основного комплектования по утвержденному и доведенному до сведения заявителя графику до 31 мая текущего года;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- в период дополнительного комплектования - в течение 10 рабочих дней со дня получения уведомления об изменении статуса заявления с "очередник" на "направлен" в ГИС "Образование".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При невозможности получения направления (путевки) в установленный срок родитель (законный представитель) письменно информирует об этом районную комиссию. Дата получения путевки в этом случае определяется по согласованию с районной комиссией.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5.8. После того, как ребенок направлен в МОУ, в ГИС "Образование" автоматически создается электронный бланк направления (путевки). Бланк направления (путевки) распечатывается, регистрируется в Книге (журнале) учета выдачи направлений (путевок) в МОУ, подписывается и заверяется печатью.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После получения направления (путевки) статус заявления в ГИС "Образование" изменяется с "направлен" на "заявление о приеме поступило", далее "оформление документов".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Родители (законные представители) ребенка, получившие направление (путевку), в течение 30 календарных дней предоставляют направление (путевку), письменное заявление и необходимые для зачисления ребенка документы, предусмотренные </w:t>
      </w:r>
      <w:hyperlink r:id="rId26">
        <w:r>
          <w:rPr>
            <w:color w:val="0000FF"/>
          </w:rPr>
          <w:t>пунктом 9</w:t>
        </w:r>
      </w:hyperlink>
      <w:r>
        <w:t xml:space="preserve"> Порядка приема руководителю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После приема документов и заключения договора об образовании по образовательным программам дошкольного образования (далее - договор) между МОУ и родителями (законными представителями) ребенка руководитель МОУ в течение трех рабочих дней издает распорядительный акт о зачислении ребенка в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Статус заявления меняется в ГИС "Образование" с "оформление документов" на статус "зачислен".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Руководитель МОУ письменно информирует комиссию о неявке родителей (законных представителей), получивших направление (путевку) в МОУ, в установленный для зачисления тридцатидневный срок или о не предоставлении документов для зачисления.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В течение трех рабочих дней после поступления информации заведующего МОУ районная комиссия аннулирует направление (путевку), изменяет статус заявления в ГИС на "снят с учета", заявление исключается из электронного реестра.</w:t>
      </w:r>
      <w:proofErr w:type="gramEnd"/>
      <w:r>
        <w:t xml:space="preserve"> Освободившееся место предоставляется следующему по очереди ребенку.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5.9. </w:t>
      </w:r>
      <w:proofErr w:type="gramStart"/>
      <w:r>
        <w:t xml:space="preserve">При неявке заявителя за получением направления (путевки) в установленный срок в соответствии с </w:t>
      </w:r>
      <w:hyperlink w:anchor="P179">
        <w:r>
          <w:rPr>
            <w:color w:val="0000FF"/>
          </w:rPr>
          <w:t>п. 5.7</w:t>
        </w:r>
      </w:hyperlink>
      <w:r>
        <w:t xml:space="preserve"> данного приказа, не информировании районной комиссии о переносе срока получения направления (путевки), направление (путевка) аннулируется, заявление получает статус "снят с учета" с возможностью дальнейшего восстановления по заявлению родителя (законного представителя) с сохранением первоначальной даты регистрации в электронном реестре района.</w:t>
      </w:r>
      <w:proofErr w:type="gramEnd"/>
      <w:r>
        <w:t xml:space="preserve"> Освободившееся место предоставляется следующему по очереди ребенку.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5.10. Заявитель вправе отказаться от предоставляемого места в МОУ. Отказ оформляется в письменном виде в десятидневный срок с момента извещения родителей указанным в заявлении способом и размещения информации о распределении или направлении в МОУ на Портале или в личном кабинете на ЕПГУ.</w:t>
      </w:r>
    </w:p>
    <w:p w:rsidR="00050340" w:rsidRDefault="00050340">
      <w:pPr>
        <w:pStyle w:val="ConsPlusNormal"/>
        <w:spacing w:before="220"/>
        <w:ind w:firstLine="540"/>
        <w:jc w:val="both"/>
      </w:pPr>
      <w:proofErr w:type="gramStart"/>
      <w:r>
        <w:t>При оформлении письменного отказа от предлагаемого места в МОУ на закрепленной территории или от получения направления (путевки) в МОУ ребенок остается на учете детей, нуждающихся в предоставлении места в МОУ, с сохранением первоначальной даты постановки на учет в электронном реестре, желаемая дата зачисления в МОУ изменяется районной комиссией на следующий учебный год.</w:t>
      </w:r>
      <w:proofErr w:type="gramEnd"/>
      <w:r>
        <w:t xml:space="preserve"> </w:t>
      </w:r>
      <w:proofErr w:type="gramStart"/>
      <w:r>
        <w:t>Статус заявления "распределен" или "направлен" меняется на статус "заявитель отказался от предоставленного места", далее статус "новое", а затем заявлению вновь присваивается статус "очередник".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При отказе заявителя от оформления письменного отказа от предлагаемого места в МОУ на закрепленной территории или от получения направления (путевки) в МОУ районной комиссией оформляется акт об отказе, желаемая дата зачисления в МОУ изменяется на следующий учебный год с сохранением первоначальной даты постановки на учет. Информация об изменении заявленной даты поступления ребенка отображается на Портале (</w:t>
      </w:r>
      <w:proofErr w:type="spellStart"/>
      <w:r>
        <w:t>es.volganet.ru</w:t>
      </w:r>
      <w:proofErr w:type="spellEnd"/>
      <w:r>
        <w:t>) и в личном кабинете на ЕПГУ (</w:t>
      </w:r>
      <w:proofErr w:type="spellStart"/>
      <w:r>
        <w:t>www.gosuslugi.ru</w:t>
      </w:r>
      <w:proofErr w:type="spellEnd"/>
      <w:r>
        <w:t>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5.11. Включение в списки детей с ОВЗ осуществляется на основании заключений и рекомендаций ПМПК из числа детей, состоящих на учете в едином электронном реестре, и воспитанников групп общеразвивающей направленности МОУ в следующем порядке: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5.11.1. В группы компенсирующей и комбинированной направленности для детей с ОВЗ (глухих, слабослышащих, слабовидящих, с нарушениями опорно-двигательного аппарата, с умственной отсталостью, с расстройствами аутистического спектра, сложными дефектами "Особый ребенок") направления (путевки) выдаются городской комиссией.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5.11.2. В группы компенсирующей и комбинированной направленности для детей с ОВЗ (фонетико-фонематическими нарушениями, тяжелыми нарушениями речи, задержкой психического развития), группы оздоровительной направленности направления (путевки) выдаются районными комиссиями.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5.12. В списки для комплектования групп компенсирующей и комбинированной направленности в первоочередном порядке включаются дети-инвалиды, дети с тяжелыми нарушениями из числа детей с ОВЗ, получивших заключения и рекомендации территориальной ПМПК для обучения по адаптированным программам.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5.13. </w:t>
      </w:r>
      <w:proofErr w:type="gramStart"/>
      <w:r>
        <w:t>В списки для комплектования групп оздоровительной направленности для детей с туберкулезной интоксикацией в первоочередном порядке</w:t>
      </w:r>
      <w:proofErr w:type="gramEnd"/>
      <w:r>
        <w:t xml:space="preserve"> включаются дети с туберкулезной интоксикацией, проживающие в социально неблагоприятных условиях (общежития, коммунальные квартиры, летние дачи и пр.), а также дети из семей, в которых в непосредственном контакте с ними проживает больной открытой формой туберкулеза.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5.14. Списки детей с ОВЗ и детей, нуждающихся в комплексе специальных оздоровительных мероприятий, утверждаются до 30 июня ежегодно председателем городской комиссии и председателями районных комиссий.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5.15. Выдача направлений (путевок) для детей с ОВЗ и детей, нуждающихся в комплексе специальных оздоровительных мероприятий, в МОУ на очередной учебный год производится с 1 июля по 31 июля.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5.16. Комплектование групп кратковременного пребывания (далее - ГКП) осуществляется районными комиссиями в период с 1 июля по 31 июля. При наличии свободных мест дополнительное комплектование в ГКП осуществляется в течение учебного года.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Формирование списков детей для зачисления в ГКП осуществляется в электронном виде в порядке электронной очереди по дате подачи заявления о постановке ребенка на учет в ГИС Образование" с учетом права внеочередного или первоочередного получения места в МОУ и при наличии указанного в заявлении предпочитаемого параметра комплектования: "кратковременный режим пребывания". При предоставлении мест в ГКП всем детям, имеющим вышеуказанный параметр комплектования, свободные места предлагаются в порядке очередности по согласованию с родителями (законными представителями).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При отсутствии ГКП, свободных мест в ГКП в приоритетном МОУ родителям (законным представителям) ребенка, </w:t>
      </w:r>
      <w:proofErr w:type="gramStart"/>
      <w:r>
        <w:t>включенного</w:t>
      </w:r>
      <w:proofErr w:type="gramEnd"/>
      <w:r>
        <w:t xml:space="preserve"> в комплектование ГКП, предлагается место в ГКП других МОУ района. При получении направления (путевки) в ГКП ребенок остается включенным в электронный реестр на получение места в группе в </w:t>
      </w:r>
      <w:proofErr w:type="gramStart"/>
      <w:r>
        <w:t>режиме полного дня</w:t>
      </w:r>
      <w:proofErr w:type="gramEnd"/>
      <w:r>
        <w:t>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5.17. Направление (путевка) в МОУ на определенный срок оформляется районной комиссией или городской комиссией в случаях: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предоставления места в группе компенсирующей, комбинированной направленности на основании рекомендаций ПМПК с указанием диагностического срока обучения;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предоставления места в группе оздоровительной направленности на время диспансерного учета ребенка в государственных учреждениях здравоохранения Волгоградской области;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предоставления места в группе кратковременного пребывания (на учебный год), в </w:t>
      </w:r>
      <w:proofErr w:type="gramStart"/>
      <w:r>
        <w:t>группе полного дня</w:t>
      </w:r>
      <w:proofErr w:type="gramEnd"/>
      <w:r>
        <w:t xml:space="preserve"> в режиме кратковременного пребывания (по медицинским показаниям на указанный в медицинском документе срок);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предоставления временного места на период длительной болезни, санаторного лечения воспитанника МОУ, нахождения его в отпуске.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5.18. </w:t>
      </w:r>
      <w:proofErr w:type="gramStart"/>
      <w:r>
        <w:t>Руководители МОУ взаимодействуют с районной комиссией, городской комиссией: представляют предложения в план предварительного комплектования ежегодно до 10 марта, отчеты о приеме детей в МОУ - в течение 3 дней с момента зачисления ребенка в контингент воспитанников МОУ, об отчислении ребенка из МОУ и освобождении места - в течение 3 дней с момента отчисления.</w:t>
      </w:r>
      <w:proofErr w:type="gramEnd"/>
    </w:p>
    <w:p w:rsidR="00050340" w:rsidRDefault="00050340">
      <w:pPr>
        <w:pStyle w:val="ConsPlusNormal"/>
        <w:spacing w:before="220"/>
        <w:ind w:firstLine="540"/>
        <w:jc w:val="both"/>
      </w:pPr>
      <w:r>
        <w:t>Руководители МОУ ведут личный прием родителей (законных представителей) по вопросам предоставления муниципальной услуги, приема, перевода детей еженедельно по средам с 16.00 до 19.00 часов.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Руководители МОУ ведут Книгу учета движения детей для регистрации сведений о детях и родителях (законных представителях) и движения детей в МОУ. Книга учета движения детей должна быть пронумерована, прошнурована и скреплена печатью МОУ. Ежегодно в Книге учета движения детей отражается: количество детей, принятых в МОУ в течение календарного года, количество выбывших воспитанников (с указанием причин).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Ежегодно до 1 сентября руководители МОУ издают приказ о комплектовании МОУ на новый учебный год, утверждают списки детей по возрастным группам.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Title"/>
        <w:jc w:val="center"/>
        <w:outlineLvl w:val="1"/>
      </w:pPr>
      <w:r>
        <w:t xml:space="preserve">6. </w:t>
      </w:r>
      <w:proofErr w:type="gramStart"/>
      <w:r>
        <w:t>Контроль за</w:t>
      </w:r>
      <w:proofErr w:type="gramEnd"/>
      <w:r>
        <w:t xml:space="preserve"> комплектованием МОУ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ind w:firstLine="540"/>
        <w:jc w:val="both"/>
      </w:pPr>
      <w:r>
        <w:t xml:space="preserve">6.1. </w:t>
      </w:r>
      <w:proofErr w:type="gramStart"/>
      <w:r>
        <w:t>Контроль за</w:t>
      </w:r>
      <w:proofErr w:type="gramEnd"/>
      <w:r>
        <w:t xml:space="preserve"> соблюдением ТУ ДОАВ и МОУ настоящего Порядка осуществляет Департамент посредством ежемесячного мониторинга потребности в местах в МОУ на основе единого электронного реестра, сбора отчетов ТУ ДОАВ о зачислении детей в МОУ, поименных списков воспитанников, плановых и внеплановых проверок.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6.2. ТУ ДОАВ осуществляют контроль: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работы районных комиссий в соответствии с настоящим Порядком;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деятельности МОУ по вопросам предоставления оперативной информации об освободившихся местах, зачисления детей в МОУ в установленный срок, соблюдения прав детей и их родителей (законных представителей) при предоставлении муниципальной услуги, приеме детей в МОУ.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6.3. ТУ ДОАВ представляют на согласование в Департамент: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планы предварительного комплектования МОУ по возрастным группам на предстоящий учебный год - до 15 марта;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утвержденные списки детей, включенных в комплектование на очередной учебный год, по возрастным группам - до 10 мая;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отчеты о выдаче путевок и приеме детей в МОУ - до 30-го числа каждого месяца с июня по декабрь;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lastRenderedPageBreak/>
        <w:t>отчеты об оказываемой муниципальной услуге - до 03 числа каждого месяца.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 xml:space="preserve">6.4. Руководители МОУ несут в установленном действующим законодательством порядке ответственность </w:t>
      </w:r>
      <w:proofErr w:type="gramStart"/>
      <w:r>
        <w:t>за</w:t>
      </w:r>
      <w:proofErr w:type="gramEnd"/>
      <w:r>
        <w:t>: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несвоевременное зачисление и отчисление воспитанников;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недостоверное заполнение данных о зачислении воспитанников, комплектовании возрастных групп в ГИС "Образование" и ведение ежедневного учета воспитанников;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недостоверные или несвоевременно поданные сведения о численности воспитанников МОУ и наличии свободных мест;</w:t>
      </w:r>
    </w:p>
    <w:p w:rsidR="00050340" w:rsidRDefault="00050340">
      <w:pPr>
        <w:pStyle w:val="ConsPlusNormal"/>
        <w:spacing w:before="220"/>
        <w:ind w:firstLine="540"/>
        <w:jc w:val="both"/>
      </w:pPr>
      <w:r>
        <w:t>обеспечение конфиденциальности персональных данных о ребенке и родителях (законных представителях).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right"/>
      </w:pPr>
      <w:r>
        <w:t xml:space="preserve">Отдел </w:t>
      </w:r>
      <w:proofErr w:type="gramStart"/>
      <w:r>
        <w:t>дошкольного</w:t>
      </w:r>
      <w:proofErr w:type="gramEnd"/>
      <w:r>
        <w:t xml:space="preserve"> образования</w:t>
      </w:r>
    </w:p>
    <w:p w:rsidR="00050340" w:rsidRDefault="00050340">
      <w:pPr>
        <w:pStyle w:val="ConsPlusNormal"/>
        <w:jc w:val="right"/>
      </w:pPr>
      <w:r>
        <w:t>и охраны прав детей</w:t>
      </w:r>
    </w:p>
    <w:p w:rsidR="00050340" w:rsidRDefault="00050340">
      <w:pPr>
        <w:pStyle w:val="ConsPlusNormal"/>
        <w:jc w:val="right"/>
      </w:pPr>
      <w:r>
        <w:t>департамента по образованию</w:t>
      </w:r>
    </w:p>
    <w:p w:rsidR="00050340" w:rsidRDefault="00050340">
      <w:pPr>
        <w:pStyle w:val="ConsPlusNormal"/>
        <w:jc w:val="right"/>
      </w:pPr>
      <w:r>
        <w:t>администрации Волгограда</w:t>
      </w: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jc w:val="both"/>
      </w:pPr>
    </w:p>
    <w:p w:rsidR="00050340" w:rsidRDefault="0005034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131E9" w:rsidRDefault="003131E9"/>
    <w:sectPr w:rsidR="003131E9" w:rsidSect="00207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50340"/>
    <w:rsid w:val="00050340"/>
    <w:rsid w:val="003131E9"/>
    <w:rsid w:val="00BD6D40"/>
    <w:rsid w:val="00FE4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1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5034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05034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050340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1AFCFA3F4E71C35601C5007876D8AAF2E9699D7D38223FA6E88A63358AE2D597C1F61DCECDA0524834244EBD6M0QAH" TargetMode="External"/><Relationship Id="rId13" Type="http://schemas.openxmlformats.org/officeDocument/2006/relationships/hyperlink" Target="consultantplus://offline/ref=01AFCFA3F4E71C35601C4E0A9101D5AA2D98CFDEDA8A2CA537D8A06407FE2B0C2E5F3F85BF974E29885558EBDD17CB7A03M1Q1H" TargetMode="External"/><Relationship Id="rId18" Type="http://schemas.openxmlformats.org/officeDocument/2006/relationships/hyperlink" Target="consultantplus://offline/ref=01AFCFA3F4E71C35601C4E0A9101D5AA2D98CFDED98429AA32DAA06407FE2B0C2E5F3F85AD9716258A5C46EBD1029D2B4547B1EE4839F9ABED3ED545MAQ5H" TargetMode="External"/><Relationship Id="rId26" Type="http://schemas.openxmlformats.org/officeDocument/2006/relationships/hyperlink" Target="consultantplus://offline/ref=01AFCFA3F4E71C35601C5007876D8AAF299791D7DC8A23FA6E88A63358AE2D596E1F39D0EED31B218E5712BA905CC478080CBCE55F25F9A0MFQ0H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01AFCFA3F4E71C35601C5007876D8AAF2E9699D7D38223FA6E88A63358AE2D597C1F61DCECDA0524834244EBD6M0QAH" TargetMode="External"/><Relationship Id="rId7" Type="http://schemas.openxmlformats.org/officeDocument/2006/relationships/hyperlink" Target="consultantplus://offline/ref=01AFCFA3F4E71C35601C5007876D8AAF299791D7DC8A23FA6E88A63358AE2D597C1F61DCECDA0524834244EBD6M0QAH" TargetMode="External"/><Relationship Id="rId12" Type="http://schemas.openxmlformats.org/officeDocument/2006/relationships/hyperlink" Target="consultantplus://offline/ref=01AFCFA3F4E71C35601C4E0A9101D5AA2D98CFDEDA852CAE32DCA06407FE2B0C2E5F3F85BF974E29885558EBDD17CB7A03M1Q1H" TargetMode="External"/><Relationship Id="rId17" Type="http://schemas.openxmlformats.org/officeDocument/2006/relationships/hyperlink" Target="consultantplus://offline/ref=01AFCFA3F4E71C35601C4E0A9101D5AA2D98CFDED98021AE30D4A06407FE2B0C2E5F3F85BF974E29885558EBDD17CB7A03M1Q1H" TargetMode="External"/><Relationship Id="rId25" Type="http://schemas.openxmlformats.org/officeDocument/2006/relationships/hyperlink" Target="consultantplus://offline/ref=01AFCFA3F4E71C35601C5007876D8AAF299791D7DC8A23FA6E88A63358AE2D596E1F39D0EED31B218E5712BA905CC478080CBCE55F25F9A0MFQ0H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01AFCFA3F4E71C35601C4E0A9101D5AA2D98CFDED9832AAE37DFA06407FE2B0C2E5F3F85BF974E29885558EBDD17CB7A03M1Q1H" TargetMode="External"/><Relationship Id="rId20" Type="http://schemas.openxmlformats.org/officeDocument/2006/relationships/hyperlink" Target="consultantplus://offline/ref=01AFCFA3F4E71C35601C5007876D8AAF299791D7DC8A23FA6E88A63358AE2D597C1F61DCECDA0524834244EBD6M0QAH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01AFCFA3F4E71C35601C5007876D8AAF299096D7DB8B23FA6E88A63358AE2D596E1F39D0EED31A228E5712BA905CC478080CBCE55F25F9A0MFQ0H" TargetMode="External"/><Relationship Id="rId11" Type="http://schemas.openxmlformats.org/officeDocument/2006/relationships/hyperlink" Target="consultantplus://offline/ref=01AFCFA3F4E71C35601C4E0A9101D5AA2D98CFDEDA8421A832D5A06407FE2B0C2E5F3F85BF974E29885558EBDD17CB7A03M1Q1H" TargetMode="External"/><Relationship Id="rId24" Type="http://schemas.openxmlformats.org/officeDocument/2006/relationships/hyperlink" Target="consultantplus://offline/ref=01AFCFA3F4E71C35601C4E0A9101D5AA2D98CFDED98429AA32DAA06407FE2B0C2E5F3F85AD9716258A5C46EBD2029D2B4547B1EE4839F9ABED3ED545MAQ5H" TargetMode="External"/><Relationship Id="rId5" Type="http://schemas.openxmlformats.org/officeDocument/2006/relationships/hyperlink" Target="consultantplus://offline/ref=01AFCFA3F4E71C35601C4E0A9101D5AA2D98CFDED98429AA32DAA06407FE2B0C2E5F3F85AD9716258A5C46EBD1029D2B4547B1EE4839F9ABED3ED545MAQ5H" TargetMode="External"/><Relationship Id="rId15" Type="http://schemas.openxmlformats.org/officeDocument/2006/relationships/hyperlink" Target="consultantplus://offline/ref=01AFCFA3F4E71C35601C4E0A9101D5AA2D98CFDED9822AA932D4A06407FE2B0C2E5F3F85BF974E29885558EBDD17CB7A03M1Q1H" TargetMode="External"/><Relationship Id="rId23" Type="http://schemas.openxmlformats.org/officeDocument/2006/relationships/hyperlink" Target="consultantplus://offline/ref=01AFCFA3F4E71C35601C4E0A9101D5AA2D98CFDED98321AD30D4A06407FE2B0C2E5F3F85BF974E29885558EBDD17CB7A03M1Q1H" TargetMode="External"/><Relationship Id="rId28" Type="http://schemas.openxmlformats.org/officeDocument/2006/relationships/theme" Target="theme/theme1.xml"/><Relationship Id="rId10" Type="http://schemas.openxmlformats.org/officeDocument/2006/relationships/hyperlink" Target="consultantplus://offline/ref=01AFCFA3F4E71C35601C4E0A9101D5AA2D98CFDED98021AF36D9A06407FE2B0C2E5F3F85BF974E29885558EBDD17CB7A03M1Q1H" TargetMode="External"/><Relationship Id="rId19" Type="http://schemas.openxmlformats.org/officeDocument/2006/relationships/hyperlink" Target="consultantplus://offline/ref=01AFCFA3F4E71C35601C5007876D8AAF299096D7DB8B23FA6E88A63358AE2D596E1F39D0EED31A228E5712BA905CC478080CBCE55F25F9A0MFQ0H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01AFCFA3F4E71C35601C4E0A9101D5AA2D98CFDED9862EAC34D8A06407FE2B0C2E5F3F85BF974E29885558EBDD17CB7A03M1Q1H" TargetMode="External"/><Relationship Id="rId14" Type="http://schemas.openxmlformats.org/officeDocument/2006/relationships/hyperlink" Target="consultantplus://offline/ref=01AFCFA3F4E71C35601C4E0A9101D5AA2D98CFDED98229A831DEA06407FE2B0C2E5F3F85BF974E29885558EBDD17CB7A03M1Q1H" TargetMode="External"/><Relationship Id="rId22" Type="http://schemas.openxmlformats.org/officeDocument/2006/relationships/hyperlink" Target="consultantplus://offline/ref=01AFCFA3F4E71C35601C4E0A9101D5AA2D98CFDED9862EAC34D8A06407FE2B0C2E5F3F85BF974E29885558EBDD17CB7A03M1Q1H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6835</Words>
  <Characters>38961</Characters>
  <Application>Microsoft Office Word</Application>
  <DocSecurity>0</DocSecurity>
  <Lines>324</Lines>
  <Paragraphs>91</Paragraphs>
  <ScaleCrop>false</ScaleCrop>
  <Company/>
  <LinksUpToDate>false</LinksUpToDate>
  <CharactersWithSpaces>45705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as-zotova</dc:creator>
  <cp:lastModifiedBy>as-zotova</cp:lastModifiedBy>
  <cp:revision>1</cp:revision>
  <dcterms:created xsi:type="dcterms:W3CDTF">2023-09-29T07:16:00Z</dcterms:created>
  <dcterms:modified xsi:type="dcterms:W3CDTF">2023-09-29T07:19:00Z</dcterms:modified>
</cp:coreProperties>
</file>